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4D773C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Дело № 5-448</w:t>
      </w:r>
      <w:r w:rsidRPr="004D773C" w:rsidR="0015197C">
        <w:rPr>
          <w:rFonts w:ascii="Times New Roman" w:hAnsi="Times New Roman" w:cs="Times New Roman"/>
          <w:sz w:val="26"/>
          <w:szCs w:val="26"/>
        </w:rPr>
        <w:t>-170</w:t>
      </w:r>
      <w:r w:rsidRPr="004D773C">
        <w:rPr>
          <w:rFonts w:ascii="Times New Roman" w:hAnsi="Times New Roman" w:cs="Times New Roman"/>
          <w:sz w:val="26"/>
          <w:szCs w:val="26"/>
        </w:rPr>
        <w:t>3</w:t>
      </w:r>
      <w:r w:rsidRPr="004D773C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4D773C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УИД 86MS0034</w:t>
      </w:r>
      <w:r w:rsidRPr="004D773C">
        <w:rPr>
          <w:rFonts w:ascii="Times New Roman" w:hAnsi="Times New Roman" w:cs="Times New Roman"/>
          <w:sz w:val="26"/>
          <w:szCs w:val="26"/>
        </w:rPr>
        <w:t>-01-202</w:t>
      </w:r>
      <w:r w:rsidRPr="004D773C" w:rsidR="00346369">
        <w:rPr>
          <w:rFonts w:ascii="Times New Roman" w:hAnsi="Times New Roman" w:cs="Times New Roman"/>
          <w:sz w:val="26"/>
          <w:szCs w:val="26"/>
        </w:rPr>
        <w:t>4</w:t>
      </w:r>
      <w:r w:rsidRPr="004D773C">
        <w:rPr>
          <w:rFonts w:ascii="Times New Roman" w:hAnsi="Times New Roman" w:cs="Times New Roman"/>
          <w:sz w:val="26"/>
          <w:szCs w:val="26"/>
        </w:rPr>
        <w:t>-00</w:t>
      </w:r>
      <w:r w:rsidRPr="004D773C" w:rsidR="00506375">
        <w:rPr>
          <w:rFonts w:ascii="Times New Roman" w:hAnsi="Times New Roman" w:cs="Times New Roman"/>
          <w:sz w:val="26"/>
          <w:szCs w:val="26"/>
        </w:rPr>
        <w:t>1</w:t>
      </w:r>
      <w:r w:rsidRPr="004D773C">
        <w:rPr>
          <w:rFonts w:ascii="Times New Roman" w:hAnsi="Times New Roman" w:cs="Times New Roman"/>
          <w:sz w:val="26"/>
          <w:szCs w:val="26"/>
        </w:rPr>
        <w:t xml:space="preserve">724-04 </w:t>
      </w:r>
      <w:r w:rsidRPr="004D773C" w:rsidR="00506375">
        <w:rPr>
          <w:rFonts w:ascii="Times New Roman" w:hAnsi="Times New Roman" w:cs="Times New Roman"/>
          <w:sz w:val="26"/>
          <w:szCs w:val="26"/>
        </w:rPr>
        <w:t xml:space="preserve"> </w:t>
      </w:r>
      <w:r w:rsidRPr="004D773C" w:rsidR="00B325FA">
        <w:rPr>
          <w:rFonts w:ascii="Times New Roman" w:hAnsi="Times New Roman" w:cs="Times New Roman"/>
          <w:sz w:val="26"/>
          <w:szCs w:val="26"/>
        </w:rPr>
        <w:t xml:space="preserve"> </w:t>
      </w:r>
      <w:r w:rsidRPr="004D773C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4D773C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4D773C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4D773C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4D773C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4D773C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4D773C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4D773C">
        <w:rPr>
          <w:rFonts w:ascii="Times New Roman" w:hAnsi="Times New Roman" w:cs="Times New Roman"/>
          <w:sz w:val="26"/>
          <w:szCs w:val="26"/>
        </w:rPr>
        <w:tab/>
      </w:r>
      <w:r w:rsidRPr="004D773C">
        <w:rPr>
          <w:rFonts w:ascii="Times New Roman" w:hAnsi="Times New Roman" w:cs="Times New Roman"/>
          <w:sz w:val="26"/>
          <w:szCs w:val="26"/>
        </w:rPr>
        <w:tab/>
      </w:r>
      <w:r w:rsidRPr="004D773C">
        <w:rPr>
          <w:rFonts w:ascii="Times New Roman" w:hAnsi="Times New Roman" w:cs="Times New Roman"/>
          <w:sz w:val="26"/>
          <w:szCs w:val="26"/>
        </w:rPr>
        <w:tab/>
      </w:r>
      <w:r w:rsidRPr="004D773C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D773C">
        <w:rPr>
          <w:rFonts w:ascii="Times New Roman" w:hAnsi="Times New Roman" w:cs="Times New Roman"/>
          <w:sz w:val="26"/>
          <w:szCs w:val="26"/>
        </w:rPr>
        <w:tab/>
      </w:r>
      <w:r w:rsidRPr="004D773C">
        <w:rPr>
          <w:rFonts w:ascii="Times New Roman" w:hAnsi="Times New Roman" w:cs="Times New Roman"/>
          <w:sz w:val="26"/>
          <w:szCs w:val="26"/>
        </w:rPr>
        <w:tab/>
      </w:r>
      <w:r w:rsidRPr="004D773C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4D773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73C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4D773C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4D773C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4D773C" w:rsidR="00506375">
        <w:rPr>
          <w:rFonts w:ascii="Times New Roman" w:hAnsi="Times New Roman" w:cs="Times New Roman"/>
          <w:sz w:val="26"/>
          <w:szCs w:val="26"/>
        </w:rPr>
        <w:tab/>
      </w:r>
      <w:r w:rsidRPr="004D773C" w:rsidR="004D773C">
        <w:rPr>
          <w:rFonts w:ascii="Times New Roman" w:hAnsi="Times New Roman" w:cs="Times New Roman"/>
          <w:sz w:val="26"/>
          <w:szCs w:val="26"/>
        </w:rPr>
        <w:t>2</w:t>
      </w:r>
      <w:r w:rsidRPr="004D773C" w:rsidR="00506375">
        <w:rPr>
          <w:rFonts w:ascii="Times New Roman" w:hAnsi="Times New Roman" w:cs="Times New Roman"/>
          <w:sz w:val="26"/>
          <w:szCs w:val="26"/>
        </w:rPr>
        <w:t xml:space="preserve">5 апреля </w:t>
      </w:r>
      <w:r w:rsidRPr="004D773C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4D773C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4D773C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4D773C" w:rsidP="009B4C4E">
      <w:pPr>
        <w:pStyle w:val="BodyTextIndent2"/>
      </w:pPr>
      <w:r>
        <w:t>И. о. мирового судьи судебного участка №3</w:t>
      </w:r>
      <w:r w:rsidRPr="00E5558F">
        <w:t xml:space="preserve"> </w:t>
      </w:r>
      <w:r w:rsidRPr="004D773C">
        <w:t>Когалымского судебного района Ханты-Мансийского автономного округа – Югры</w:t>
      </w:r>
      <w:r>
        <w:t xml:space="preserve"> м</w:t>
      </w:r>
      <w:r w:rsidRPr="004D773C">
        <w:t>ир</w:t>
      </w:r>
      <w:r w:rsidRPr="004D773C" w:rsidR="00C50D1D">
        <w:t>овой судья судебного участка №</w:t>
      </w:r>
      <w:r w:rsidRPr="004D773C" w:rsidR="00346369">
        <w:t>1</w:t>
      </w:r>
      <w:r w:rsidRPr="004D773C">
        <w:t xml:space="preserve"> Когал</w:t>
      </w:r>
      <w:r w:rsidRPr="004D773C" w:rsidR="00B67A2E">
        <w:t>ымского судебного района Ханты-</w:t>
      </w:r>
      <w:r w:rsidRPr="004D773C">
        <w:t>Мансийс</w:t>
      </w:r>
      <w:r w:rsidRPr="004D773C" w:rsidR="00346369">
        <w:t xml:space="preserve">кого автономного округа – Югры Олькова Н.В. </w:t>
      </w:r>
      <w:r w:rsidRPr="004D773C" w:rsidR="00B67A2E">
        <w:t>(Ханты-</w:t>
      </w:r>
      <w:r w:rsidRPr="004D773C">
        <w:t>Мансийский автоном</w:t>
      </w:r>
      <w:r w:rsidRPr="004D773C" w:rsidR="00C50D1D">
        <w:t>ный округ – Югра г. Когалым ул.</w:t>
      </w:r>
      <w:r w:rsidRPr="004D773C">
        <w:t xml:space="preserve">Мира, </w:t>
      </w:r>
      <w:r w:rsidRPr="004D773C" w:rsidR="00B67A2E">
        <w:t xml:space="preserve">д. </w:t>
      </w:r>
      <w:r w:rsidRPr="004D773C">
        <w:t xml:space="preserve">24), </w:t>
      </w:r>
    </w:p>
    <w:p w:rsidR="00506375" w:rsidRPr="004D773C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рассмотрев дел</w:t>
      </w:r>
      <w:r w:rsidRPr="004D773C" w:rsidR="00E845BD">
        <w:rPr>
          <w:rFonts w:ascii="Times New Roman" w:hAnsi="Times New Roman" w:cs="Times New Roman"/>
          <w:sz w:val="26"/>
          <w:szCs w:val="26"/>
        </w:rPr>
        <w:t>о</w:t>
      </w:r>
      <w:r w:rsidRPr="004D773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4D773C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4D773C" w:rsidR="004D773C">
        <w:rPr>
          <w:rFonts w:ascii="Times New Roman" w:hAnsi="Times New Roman" w:cs="Times New Roman"/>
          <w:sz w:val="26"/>
          <w:szCs w:val="26"/>
        </w:rPr>
        <w:t xml:space="preserve">Нейчева Игоря Даниловича, </w:t>
      </w:r>
      <w:r w:rsidR="00E5249B">
        <w:rPr>
          <w:rFonts w:ascii="Times New Roman" w:hAnsi="Times New Roman" w:cs="Times New Roman"/>
          <w:sz w:val="26"/>
          <w:szCs w:val="26"/>
        </w:rPr>
        <w:t>*</w:t>
      </w:r>
      <w:r w:rsidRPr="004D773C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ранее к административной ответственности </w:t>
      </w:r>
      <w:r w:rsidRPr="004D773C" w:rsidR="004D773C">
        <w:rPr>
          <w:rFonts w:ascii="Times New Roman" w:hAnsi="Times New Roman" w:cs="Times New Roman"/>
          <w:sz w:val="26"/>
          <w:szCs w:val="26"/>
        </w:rPr>
        <w:t xml:space="preserve">не </w:t>
      </w:r>
      <w:r w:rsidRPr="004D773C">
        <w:rPr>
          <w:rFonts w:ascii="Times New Roman" w:hAnsi="Times New Roman" w:cs="Times New Roman"/>
          <w:sz w:val="26"/>
          <w:szCs w:val="26"/>
        </w:rPr>
        <w:t>привлекавшегося, привлекаемого к административной ответственности по ст. 20.21 КоАП РФ,</w:t>
      </w:r>
    </w:p>
    <w:p w:rsidR="00506375" w:rsidRPr="004D773C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6375" w:rsidRPr="004D773C" w:rsidP="005063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УСТАНОВИЛ:</w:t>
      </w:r>
    </w:p>
    <w:p w:rsidR="00506375" w:rsidRPr="004D773C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6375" w:rsidRPr="004D773C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24.04.2024 в 18 час. 56 мин. по адресу: г. Когалым, в третьем подъезде дома №89 ул. Береговая, Нейчев И.Д. находился в общественном месте в состоянии алкогольного опьянения, о чем свидетельствовали: при разговоре речь невнятная, бессвязная, из полости рта исходил характерный запах алкоголя, координация движений нарушена, во время следования к патрульному автомобилю шел, шатаясь из стороны в сторону, своим неопрятным внешним видом вызывал брезгливость и отвращение (одежда грязная). Своим видом и поведением Нейчев И.Д. оскорблял человеческое достоинство и общественную нравственность</w:t>
      </w:r>
      <w:r w:rsidRPr="004D773C">
        <w:rPr>
          <w:rFonts w:ascii="Times New Roman" w:hAnsi="Times New Roman" w:cs="Times New Roman"/>
          <w:sz w:val="26"/>
          <w:szCs w:val="26"/>
        </w:rPr>
        <w:t>.</w:t>
      </w:r>
    </w:p>
    <w:p w:rsidR="00506375" w:rsidRPr="004D773C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Нейчев И.Д.</w:t>
      </w:r>
      <w:r w:rsidRPr="004D773C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506375" w:rsidRPr="004D773C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4D773C" w:rsidR="004D773C">
        <w:rPr>
          <w:rFonts w:ascii="Times New Roman" w:hAnsi="Times New Roman" w:cs="Times New Roman"/>
          <w:sz w:val="26"/>
          <w:szCs w:val="26"/>
        </w:rPr>
        <w:t>Нейчева И.Д.</w:t>
      </w:r>
      <w:r w:rsidRPr="004D773C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4D773C" w:rsidR="004D773C">
        <w:rPr>
          <w:rFonts w:ascii="Times New Roman" w:hAnsi="Times New Roman" w:cs="Times New Roman"/>
          <w:sz w:val="26"/>
          <w:szCs w:val="26"/>
        </w:rPr>
        <w:t>Нейчев И.Д.</w:t>
      </w:r>
      <w:r w:rsidRPr="004D773C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506375" w:rsidRPr="004D773C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4D773C" w:rsidR="004D773C">
        <w:rPr>
          <w:rFonts w:ascii="Times New Roman" w:hAnsi="Times New Roman" w:cs="Times New Roman"/>
          <w:sz w:val="26"/>
          <w:szCs w:val="26"/>
        </w:rPr>
        <w:t>Нейчева И.Д.</w:t>
      </w:r>
      <w:r w:rsidRPr="004D773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помимо признательных показаний материалами дела об административном правонарушении: протоколом 86 №2564</w:t>
      </w:r>
      <w:r w:rsidRPr="004D773C" w:rsidR="004D773C">
        <w:rPr>
          <w:rFonts w:ascii="Times New Roman" w:hAnsi="Times New Roman" w:cs="Times New Roman"/>
          <w:sz w:val="26"/>
          <w:szCs w:val="26"/>
        </w:rPr>
        <w:t>95</w:t>
      </w:r>
      <w:r w:rsidRPr="004D773C">
        <w:rPr>
          <w:rFonts w:ascii="Times New Roman" w:hAnsi="Times New Roman" w:cs="Times New Roman"/>
          <w:sz w:val="26"/>
          <w:szCs w:val="26"/>
        </w:rPr>
        <w:t xml:space="preserve"> об админ</w:t>
      </w:r>
      <w:r w:rsidRPr="004D773C" w:rsidR="004D773C">
        <w:rPr>
          <w:rFonts w:ascii="Times New Roman" w:hAnsi="Times New Roman" w:cs="Times New Roman"/>
          <w:sz w:val="26"/>
          <w:szCs w:val="26"/>
        </w:rPr>
        <w:t>истративном правонарушении от 25</w:t>
      </w:r>
      <w:r w:rsidRPr="004D773C">
        <w:rPr>
          <w:rFonts w:ascii="Times New Roman" w:hAnsi="Times New Roman" w:cs="Times New Roman"/>
          <w:sz w:val="26"/>
          <w:szCs w:val="26"/>
        </w:rPr>
        <w:t xml:space="preserve">.04.2024 г., в котором изложены обстоятельства совершения </w:t>
      </w:r>
      <w:r w:rsidRPr="004D773C" w:rsidR="004D773C">
        <w:rPr>
          <w:rFonts w:ascii="Times New Roman" w:hAnsi="Times New Roman" w:cs="Times New Roman"/>
          <w:sz w:val="26"/>
          <w:szCs w:val="26"/>
        </w:rPr>
        <w:t>Нейчевым И.Д.</w:t>
      </w:r>
      <w:r w:rsidRPr="004D773C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4D773C" w:rsidR="004D773C">
        <w:rPr>
          <w:rFonts w:ascii="Times New Roman" w:hAnsi="Times New Roman" w:cs="Times New Roman"/>
          <w:sz w:val="26"/>
          <w:szCs w:val="26"/>
        </w:rPr>
        <w:t>2</w:t>
      </w:r>
      <w:r w:rsidRPr="004D773C">
        <w:rPr>
          <w:rFonts w:ascii="Times New Roman" w:hAnsi="Times New Roman" w:cs="Times New Roman"/>
          <w:sz w:val="26"/>
          <w:szCs w:val="26"/>
        </w:rPr>
        <w:t>4.04.2024 г., которые содержат сведения, аналогичные протоколу об административном правонарушении; протоколом направления на медицинское освидетельствование; актом медицинского освидетельств</w:t>
      </w:r>
      <w:r w:rsidRPr="004D773C" w:rsidR="00B96D52">
        <w:rPr>
          <w:rFonts w:ascii="Times New Roman" w:hAnsi="Times New Roman" w:cs="Times New Roman"/>
          <w:sz w:val="26"/>
          <w:szCs w:val="26"/>
        </w:rPr>
        <w:t xml:space="preserve">ования на </w:t>
      </w:r>
      <w:r w:rsidRPr="004D773C" w:rsidR="00B96D52">
        <w:rPr>
          <w:rFonts w:ascii="Times New Roman" w:hAnsi="Times New Roman" w:cs="Times New Roman"/>
          <w:sz w:val="26"/>
          <w:szCs w:val="26"/>
        </w:rPr>
        <w:t>состояние опьянения №</w:t>
      </w:r>
      <w:r w:rsidRPr="004D773C" w:rsidR="004D773C">
        <w:rPr>
          <w:rFonts w:ascii="Times New Roman" w:hAnsi="Times New Roman" w:cs="Times New Roman"/>
          <w:sz w:val="26"/>
          <w:szCs w:val="26"/>
        </w:rPr>
        <w:t>500</w:t>
      </w:r>
      <w:r w:rsidRPr="004D773C">
        <w:rPr>
          <w:rFonts w:ascii="Times New Roman" w:hAnsi="Times New Roman" w:cs="Times New Roman"/>
          <w:sz w:val="26"/>
          <w:szCs w:val="26"/>
        </w:rPr>
        <w:t xml:space="preserve"> от </w:t>
      </w:r>
      <w:r w:rsidRPr="004D773C" w:rsidR="004D773C">
        <w:rPr>
          <w:rFonts w:ascii="Times New Roman" w:hAnsi="Times New Roman" w:cs="Times New Roman"/>
          <w:sz w:val="26"/>
          <w:szCs w:val="26"/>
        </w:rPr>
        <w:t>2</w:t>
      </w:r>
      <w:r w:rsidRPr="004D773C">
        <w:rPr>
          <w:rFonts w:ascii="Times New Roman" w:hAnsi="Times New Roman" w:cs="Times New Roman"/>
          <w:sz w:val="26"/>
          <w:szCs w:val="26"/>
        </w:rPr>
        <w:t xml:space="preserve">4.04.2024 г. которым у </w:t>
      </w:r>
      <w:r w:rsidRPr="004D773C" w:rsidR="004D773C">
        <w:rPr>
          <w:rFonts w:ascii="Times New Roman" w:hAnsi="Times New Roman" w:cs="Times New Roman"/>
          <w:sz w:val="26"/>
          <w:szCs w:val="26"/>
        </w:rPr>
        <w:t>Нейчева И.Д.</w:t>
      </w:r>
      <w:r w:rsidRPr="004D773C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опьянения; копией сообщения старшего оперативного дежурного ДЧ ОМВД России по г. Когалыму от </w:t>
      </w:r>
      <w:r w:rsidRPr="004D773C" w:rsidR="004D773C">
        <w:rPr>
          <w:rFonts w:ascii="Times New Roman" w:hAnsi="Times New Roman" w:cs="Times New Roman"/>
          <w:sz w:val="26"/>
          <w:szCs w:val="26"/>
        </w:rPr>
        <w:t>2</w:t>
      </w:r>
      <w:r w:rsidRPr="004D773C">
        <w:rPr>
          <w:rFonts w:ascii="Times New Roman" w:hAnsi="Times New Roman" w:cs="Times New Roman"/>
          <w:sz w:val="26"/>
          <w:szCs w:val="26"/>
        </w:rPr>
        <w:t xml:space="preserve">4.04.2024;  </w:t>
      </w:r>
      <w:r w:rsidRPr="004D773C" w:rsidR="004D773C">
        <w:rPr>
          <w:rFonts w:ascii="Times New Roman" w:hAnsi="Times New Roman" w:cs="Times New Roman"/>
          <w:sz w:val="26"/>
          <w:szCs w:val="26"/>
        </w:rPr>
        <w:t>письменным объяснение Б</w:t>
      </w:r>
      <w:r w:rsidR="00E5249B">
        <w:rPr>
          <w:rFonts w:ascii="Times New Roman" w:hAnsi="Times New Roman" w:cs="Times New Roman"/>
          <w:sz w:val="26"/>
          <w:szCs w:val="26"/>
        </w:rPr>
        <w:t>.</w:t>
      </w:r>
      <w:r w:rsidRPr="004D773C" w:rsidR="004D773C">
        <w:rPr>
          <w:rFonts w:ascii="Times New Roman" w:hAnsi="Times New Roman" w:cs="Times New Roman"/>
          <w:sz w:val="26"/>
          <w:szCs w:val="26"/>
        </w:rPr>
        <w:t>О.А. от 24.04.2024</w:t>
      </w:r>
      <w:r w:rsidRPr="004D773C">
        <w:rPr>
          <w:rFonts w:ascii="Times New Roman" w:hAnsi="Times New Roman" w:cs="Times New Roman"/>
          <w:sz w:val="26"/>
          <w:szCs w:val="26"/>
        </w:rPr>
        <w:t>; протоколом о доставлении (принудительном препровождении) лица в служебное помещение органа внутренних дел и  п</w:t>
      </w:r>
      <w:r w:rsidRPr="004D773C" w:rsidR="004D773C">
        <w:rPr>
          <w:rFonts w:ascii="Times New Roman" w:hAnsi="Times New Roman" w:cs="Times New Roman"/>
          <w:sz w:val="26"/>
          <w:szCs w:val="26"/>
        </w:rPr>
        <w:t>ротоколом о задержании лица от 2</w:t>
      </w:r>
      <w:r w:rsidRPr="004D773C">
        <w:rPr>
          <w:rFonts w:ascii="Times New Roman" w:hAnsi="Times New Roman" w:cs="Times New Roman"/>
          <w:sz w:val="26"/>
          <w:szCs w:val="26"/>
        </w:rPr>
        <w:t>4.04.2024 г.</w:t>
      </w:r>
    </w:p>
    <w:p w:rsidR="00496F79" w:rsidRPr="004D773C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4D773C" w:rsidP="007D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4D773C" w:rsidR="004D773C">
        <w:rPr>
          <w:rFonts w:ascii="Times New Roman" w:hAnsi="Times New Roman" w:cs="Times New Roman"/>
          <w:sz w:val="26"/>
          <w:szCs w:val="26"/>
        </w:rPr>
        <w:t>Нейчева И.Д.</w:t>
      </w:r>
    </w:p>
    <w:p w:rsidR="004D773C" w:rsidRPr="004D773C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4D773C" w:rsidR="00506375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4D773C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4D773C" w:rsidR="00506375">
        <w:rPr>
          <w:rFonts w:ascii="Times New Roman" w:hAnsi="Times New Roman" w:cs="Times New Roman"/>
          <w:sz w:val="26"/>
          <w:szCs w:val="26"/>
        </w:rPr>
        <w:t>со ст. 4.3 КоАП РФ, миров</w:t>
      </w:r>
      <w:r w:rsidRPr="004D773C">
        <w:rPr>
          <w:rFonts w:ascii="Times New Roman" w:hAnsi="Times New Roman" w:cs="Times New Roman"/>
          <w:sz w:val="26"/>
          <w:szCs w:val="26"/>
        </w:rPr>
        <w:t>ым судьей не установлено.</w:t>
      </w:r>
    </w:p>
    <w:p w:rsidR="0034625F" w:rsidRPr="004D773C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4D773C" w:rsidR="004D773C">
        <w:rPr>
          <w:rFonts w:ascii="Times New Roman" w:hAnsi="Times New Roman" w:cs="Times New Roman"/>
          <w:sz w:val="26"/>
          <w:szCs w:val="26"/>
        </w:rPr>
        <w:t>Нейчева И.Д.</w:t>
      </w:r>
      <w:r w:rsidRPr="004D773C" w:rsidR="001B2F3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4D773C">
        <w:rPr>
          <w:rFonts w:ascii="Times New Roman" w:hAnsi="Times New Roman" w:cs="Times New Roman"/>
          <w:sz w:val="26"/>
          <w:szCs w:val="26"/>
        </w:rPr>
        <w:t xml:space="preserve">и приходит к выводу о возможности назначения </w:t>
      </w:r>
      <w:r w:rsidRPr="004D773C">
        <w:rPr>
          <w:rFonts w:ascii="Times New Roman" w:hAnsi="Times New Roman" w:cs="Times New Roman"/>
          <w:color w:val="000000"/>
          <w:sz w:val="26"/>
          <w:szCs w:val="26"/>
        </w:rPr>
        <w:t xml:space="preserve">ему </w:t>
      </w:r>
      <w:r w:rsidRPr="004D773C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штрафа.</w:t>
      </w:r>
    </w:p>
    <w:p w:rsidR="0034625F" w:rsidRPr="004D773C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34625F" w:rsidRPr="004D773C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4D773C" w:rsidP="0034625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773C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4625F" w:rsidRPr="004D773C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4D773C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 xml:space="preserve">Нейчева Игоря Даниловича </w:t>
      </w:r>
      <w:r w:rsidRPr="004D773C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</w:t>
      </w:r>
      <w:r w:rsidRPr="004D773C" w:rsidR="00B325FA">
        <w:rPr>
          <w:rFonts w:ascii="Times New Roman" w:hAnsi="Times New Roman" w:cs="Times New Roman"/>
          <w:sz w:val="26"/>
          <w:szCs w:val="26"/>
        </w:rPr>
        <w:t>5</w:t>
      </w:r>
      <w:r w:rsidRPr="004D773C">
        <w:rPr>
          <w:rFonts w:ascii="Times New Roman" w:hAnsi="Times New Roman" w:cs="Times New Roman"/>
          <w:sz w:val="26"/>
          <w:szCs w:val="26"/>
        </w:rPr>
        <w:t>00 (</w:t>
      </w:r>
      <w:r w:rsidRPr="004D773C" w:rsidR="00B325FA">
        <w:rPr>
          <w:rFonts w:ascii="Times New Roman" w:hAnsi="Times New Roman" w:cs="Times New Roman"/>
          <w:sz w:val="26"/>
          <w:szCs w:val="26"/>
        </w:rPr>
        <w:t>пятьсот</w:t>
      </w:r>
      <w:r w:rsidRPr="004D773C">
        <w:rPr>
          <w:rFonts w:ascii="Times New Roman" w:hAnsi="Times New Roman" w:cs="Times New Roman"/>
          <w:sz w:val="26"/>
          <w:szCs w:val="26"/>
        </w:rPr>
        <w:t>) рублей.</w:t>
      </w:r>
    </w:p>
    <w:p w:rsidR="0034625F" w:rsidRPr="004D773C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4D773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4D773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4D773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4D773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4D773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4D773C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4D773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4D773C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4625F" w:rsidRPr="004D773C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D773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D773C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4D773C">
        <w:rPr>
          <w:rFonts w:ascii="Times New Roman" w:hAnsi="Times New Roman" w:cs="Times New Roman"/>
          <w:bCs/>
          <w:sz w:val="26"/>
          <w:szCs w:val="26"/>
        </w:rPr>
        <w:t> </w:t>
      </w:r>
      <w:r w:rsidRPr="004D773C" w:rsidR="004D773C">
        <w:rPr>
          <w:rFonts w:ascii="Times New Roman" w:hAnsi="Times New Roman" w:cs="Times New Roman"/>
          <w:sz w:val="26"/>
          <w:szCs w:val="26"/>
        </w:rPr>
        <w:t>0412365400345004482420146</w:t>
      </w:r>
      <w:r w:rsidRPr="004D773C">
        <w:rPr>
          <w:rFonts w:ascii="Times New Roman" w:hAnsi="Times New Roman" w:cs="Times New Roman"/>
          <w:sz w:val="26"/>
          <w:szCs w:val="26"/>
        </w:rPr>
        <w:t>.</w:t>
      </w:r>
    </w:p>
    <w:p w:rsidR="0034625F" w:rsidRPr="004D773C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D7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773C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658A" w:rsidRPr="004D773C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0945" w:rsidRPr="004D773C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73C">
        <w:rPr>
          <w:rFonts w:ascii="Times New Roman" w:hAnsi="Times New Roman" w:cs="Times New Roman"/>
          <w:sz w:val="26"/>
          <w:szCs w:val="26"/>
        </w:rPr>
        <w:t>Мировой судья</w:t>
      </w:r>
      <w:r w:rsidRPr="004D773C">
        <w:rPr>
          <w:rFonts w:ascii="Times New Roman" w:hAnsi="Times New Roman" w:cs="Times New Roman"/>
          <w:sz w:val="26"/>
          <w:szCs w:val="26"/>
        </w:rPr>
        <w:tab/>
      </w:r>
      <w:r w:rsidRPr="004D773C" w:rsidR="005925D6">
        <w:rPr>
          <w:rFonts w:ascii="Times New Roman" w:hAnsi="Times New Roman" w:cs="Times New Roman"/>
          <w:sz w:val="26"/>
          <w:szCs w:val="26"/>
        </w:rPr>
        <w:t xml:space="preserve">   </w:t>
      </w:r>
      <w:r w:rsidRPr="004D773C" w:rsidR="002164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D773C" w:rsidR="0057658A">
        <w:rPr>
          <w:rFonts w:ascii="Times New Roman" w:hAnsi="Times New Roman" w:cs="Times New Roman"/>
          <w:sz w:val="26"/>
          <w:szCs w:val="26"/>
        </w:rPr>
        <w:t xml:space="preserve"> </w:t>
      </w:r>
      <w:r w:rsidRPr="004D773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D773C">
        <w:rPr>
          <w:rFonts w:ascii="Times New Roman" w:hAnsi="Times New Roman" w:cs="Times New Roman"/>
          <w:sz w:val="26"/>
          <w:szCs w:val="26"/>
        </w:rPr>
        <w:tab/>
      </w:r>
      <w:r w:rsidRPr="004D773C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4D773C" w:rsidR="00346369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D773C"/>
    <w:rsid w:val="004E4FA4"/>
    <w:rsid w:val="00505C99"/>
    <w:rsid w:val="0050611A"/>
    <w:rsid w:val="00506375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7B15"/>
    <w:rsid w:val="00B664C1"/>
    <w:rsid w:val="00B67A2E"/>
    <w:rsid w:val="00B7415F"/>
    <w:rsid w:val="00B80FFC"/>
    <w:rsid w:val="00B8634F"/>
    <w:rsid w:val="00B9324D"/>
    <w:rsid w:val="00B93E1C"/>
    <w:rsid w:val="00B96D52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5249B"/>
    <w:rsid w:val="00E5558F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8706-69D4-4058-BCEC-2F2865FE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